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BDB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50B23C99" w14:textId="77777777" w:rsidR="006D51EF" w:rsidRPr="006D51EF" w:rsidRDefault="006D51EF" w:rsidP="001567DB"/>
    <w:p w14:paraId="60CBA627" w14:textId="77777777" w:rsidR="006D51EF" w:rsidRPr="006D51EF" w:rsidRDefault="006D51EF" w:rsidP="001567DB"/>
    <w:p w14:paraId="7FB20792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21-02-0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BD97156" w14:textId="40694F98" w:rsidR="006D51EF" w:rsidRPr="006D51EF" w:rsidRDefault="00E5789D" w:rsidP="003D4C55">
          <w:pPr>
            <w:jc w:val="right"/>
          </w:pPr>
          <w:r>
            <w:t>February 8, 2021</w:t>
          </w:r>
        </w:p>
      </w:sdtContent>
    </w:sdt>
    <w:p w14:paraId="0FDDCF7B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428"/>
      </w:tblGrid>
      <w:tr w:rsidR="00F41842" w:rsidRPr="00F41842" w14:paraId="526E8E80" w14:textId="77777777" w:rsidTr="00C96991">
        <w:tc>
          <w:tcPr>
            <w:tcW w:w="2518" w:type="dxa"/>
            <w:shd w:val="clear" w:color="auto" w:fill="auto"/>
          </w:tcPr>
          <w:p w14:paraId="4B6D5010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4428" w:type="dxa"/>
            <w:shd w:val="clear" w:color="auto" w:fill="auto"/>
          </w:tcPr>
          <w:p w14:paraId="3BA5605C" w14:textId="4E2CBFC1" w:rsidR="003D4C55" w:rsidRPr="00C96991" w:rsidRDefault="00E5789D" w:rsidP="00CA7A67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hyperlink r:id="rId16" w:history="1">
              <w:r w:rsidR="00CA7A67" w:rsidRPr="00CA7A67">
                <w:rPr>
                  <w:rStyle w:val="Hyperlink"/>
                  <w:b/>
                </w:rPr>
                <w:t>EW478-182011/B</w:t>
              </w:r>
            </w:hyperlink>
          </w:p>
        </w:tc>
      </w:tr>
      <w:tr w:rsidR="00C96991" w:rsidRPr="00F41842" w14:paraId="0BD22267" w14:textId="77777777" w:rsidTr="008465E2">
        <w:trPr>
          <w:trHeight w:val="376"/>
        </w:trPr>
        <w:tc>
          <w:tcPr>
            <w:tcW w:w="2518" w:type="dxa"/>
            <w:shd w:val="clear" w:color="auto" w:fill="auto"/>
          </w:tcPr>
          <w:p w14:paraId="765D9F9C" w14:textId="77777777" w:rsidR="00C96991" w:rsidRPr="00F41842" w:rsidRDefault="00C96991" w:rsidP="00C96991">
            <w:r>
              <w:t>Description:</w:t>
            </w:r>
          </w:p>
        </w:tc>
        <w:tc>
          <w:tcPr>
            <w:tcW w:w="4428" w:type="dxa"/>
            <w:shd w:val="clear" w:color="auto" w:fill="auto"/>
          </w:tcPr>
          <w:p w14:paraId="00C11F15" w14:textId="21FE8362" w:rsidR="00C96991" w:rsidRPr="00F41842" w:rsidRDefault="00CA7A67" w:rsidP="007E7EBB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 xml:space="preserve">NMSO 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C416D4F" w14:textId="77777777" w:rsidTr="00C96991">
        <w:tc>
          <w:tcPr>
            <w:tcW w:w="2518" w:type="dxa"/>
            <w:shd w:val="clear" w:color="auto" w:fill="auto"/>
          </w:tcPr>
          <w:p w14:paraId="177E7E9F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4428" w:type="dxa"/>
            <w:shd w:val="clear" w:color="auto" w:fill="auto"/>
          </w:tcPr>
          <w:p w14:paraId="6ACC5763" w14:textId="09369185" w:rsidR="00C96991" w:rsidRPr="001C1B2F" w:rsidRDefault="00CA7A67" w:rsidP="00C96991">
            <w:pPr>
              <w:pStyle w:val="Subtitle"/>
              <w:jc w:val="left"/>
            </w:pPr>
            <w:r>
              <w:t>B.A. Robinson Co. Ltd.                               EW478-182011/001/STN</w:t>
            </w:r>
          </w:p>
        </w:tc>
      </w:tr>
    </w:tbl>
    <w:p w14:paraId="350B46FE" w14:textId="62F0C9D2" w:rsidR="001567DB" w:rsidRDefault="00CA7A67" w:rsidP="00CA7A67">
      <w:pPr>
        <w:pStyle w:val="Subtitle"/>
        <w:jc w:val="left"/>
      </w:pPr>
      <w:r>
        <w:t xml:space="preserve">Note:  </w:t>
      </w:r>
      <w:hyperlink r:id="rId17" w:history="1">
        <w:r w:rsidRPr="00CA7A67">
          <w:rPr>
            <w:rStyle w:val="Hyperlink"/>
            <w:b/>
          </w:rPr>
          <w:t>EW478-182011/B</w:t>
        </w:r>
      </w:hyperlink>
      <w:r>
        <w:t xml:space="preserve"> cancels and supersedes previous RFSO </w:t>
      </w:r>
      <w:hyperlink r:id="rId18" w:history="1">
        <w:r w:rsidRPr="00CA7A67">
          <w:rPr>
            <w:rStyle w:val="Hyperlink"/>
            <w:b/>
          </w:rPr>
          <w:t>EW478-182011/A</w:t>
        </w:r>
      </w:hyperlink>
      <w:r w:rsidRPr="00CA7A67">
        <w:rPr>
          <w:b/>
        </w:rPr>
        <w:t>.</w:t>
      </w:r>
    </w:p>
    <w:p w14:paraId="0CAF4935" w14:textId="77777777" w:rsidR="00CC2E1B" w:rsidRPr="00CC2E1B" w:rsidRDefault="00CC2E1B" w:rsidP="00CC2E1B">
      <w:bookmarkStart w:id="4" w:name="_GoBack"/>
      <w:bookmarkEnd w:id="4"/>
    </w:p>
    <w:p w14:paraId="3B981BF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7E0543D0" w14:textId="77777777" w:rsidR="00CC2E1B" w:rsidRDefault="00CC2E1B" w:rsidP="00CC2E1B">
      <w:pPr>
        <w:pStyle w:val="Subtitle"/>
        <w:jc w:val="left"/>
      </w:pPr>
    </w:p>
    <w:p w14:paraId="735E1C03" w14:textId="24FC4654" w:rsidR="00FC5B5B" w:rsidRDefault="00B53AAE" w:rsidP="00FC5B5B">
      <w:pPr>
        <w:pStyle w:val="Subtitle"/>
        <w:jc w:val="left"/>
      </w:pPr>
      <w:r>
        <w:tab/>
      </w:r>
      <w:r w:rsidR="00FC5B5B">
        <w:t>The following are identified as Optional Users on the above noted contract:</w:t>
      </w:r>
    </w:p>
    <w:p w14:paraId="6AE0301D" w14:textId="0D0768E2" w:rsidR="00CA7A67" w:rsidRPr="00CA7A67" w:rsidRDefault="00CA7A67" w:rsidP="00CA7A67">
      <w:pPr>
        <w:ind w:firstLine="720"/>
      </w:pPr>
      <w:r>
        <w:t xml:space="preserve">           The City of Brandon</w:t>
      </w:r>
      <w:r>
        <w:tab/>
      </w:r>
      <w:r>
        <w:tab/>
        <w:t>Winnipeg Regional Health Authority (WRHA)</w:t>
      </w:r>
    </w:p>
    <w:p w14:paraId="2B077EF2" w14:textId="7C658DFB" w:rsidR="00B53AAE" w:rsidRDefault="00B53AAE" w:rsidP="00B53AAE"/>
    <w:p w14:paraId="5F04CFCA" w14:textId="17B86A30" w:rsidR="00FC5B5B" w:rsidRPr="00B53AAE" w:rsidRDefault="00FC5B5B" w:rsidP="00FC5B5B">
      <w:pPr>
        <w:jc w:val="center"/>
        <w:sectPr w:rsidR="00FC5B5B" w:rsidRPr="00B53AAE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1679D458" w14:textId="77777777" w:rsidR="003D4C55" w:rsidRDefault="003D4C55" w:rsidP="001567DB">
      <w:pPr>
        <w:pStyle w:val="Subtitle"/>
      </w:pP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7030A03A" w14:textId="77777777" w:rsidTr="00057115">
        <w:tc>
          <w:tcPr>
            <w:tcW w:w="2195" w:type="dxa"/>
            <w:shd w:val="clear" w:color="auto" w:fill="E7E6E6"/>
          </w:tcPr>
          <w:p w14:paraId="5AD3EF16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0F8804E6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122D07" w:rsidRPr="00F41842" w14:paraId="2BC159BE" w14:textId="77777777" w:rsidTr="0000180C">
        <w:tc>
          <w:tcPr>
            <w:tcW w:w="2195" w:type="dxa"/>
            <w:shd w:val="clear" w:color="auto" w:fill="auto"/>
          </w:tcPr>
          <w:p w14:paraId="147FC583" w14:textId="21E871E2" w:rsidR="00122D07" w:rsidRPr="00F41842" w:rsidRDefault="00CA7A67" w:rsidP="000E6390">
            <w:pPr>
              <w:pStyle w:val="Subtitle"/>
              <w:ind w:right="180"/>
              <w:jc w:val="left"/>
            </w:pPr>
            <w:r>
              <w:t>Sept. 24, 2018</w:t>
            </w:r>
          </w:p>
        </w:tc>
        <w:tc>
          <w:tcPr>
            <w:tcW w:w="7155" w:type="dxa"/>
            <w:shd w:val="clear" w:color="auto" w:fill="auto"/>
          </w:tcPr>
          <w:p w14:paraId="04C8F08F" w14:textId="77777777" w:rsidR="00122D07" w:rsidRPr="00F41842" w:rsidRDefault="00122D07" w:rsidP="00122D07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CA7A67" w:rsidRPr="00F41842" w14:paraId="71FA8DDD" w14:textId="77777777" w:rsidTr="0000180C">
        <w:tc>
          <w:tcPr>
            <w:tcW w:w="2195" w:type="dxa"/>
            <w:shd w:val="clear" w:color="auto" w:fill="auto"/>
          </w:tcPr>
          <w:p w14:paraId="5C73C8AA" w14:textId="3FE4CF25" w:rsidR="00CA7A67" w:rsidRPr="00F41842" w:rsidRDefault="00E5789D" w:rsidP="000E6390">
            <w:pPr>
              <w:pStyle w:val="Subtitle"/>
              <w:ind w:right="180"/>
              <w:jc w:val="left"/>
            </w:pPr>
            <w:r>
              <w:t>Nov. 28</w:t>
            </w:r>
            <w:r w:rsidR="00CA7A67">
              <w:t>, 2018</w:t>
            </w:r>
          </w:p>
        </w:tc>
        <w:tc>
          <w:tcPr>
            <w:tcW w:w="7155" w:type="dxa"/>
            <w:shd w:val="clear" w:color="auto" w:fill="auto"/>
          </w:tcPr>
          <w:p w14:paraId="60E5FBD2" w14:textId="7F373A38" w:rsidR="00CA7A67" w:rsidRDefault="00CA7A67" w:rsidP="00122D07">
            <w:pPr>
              <w:pStyle w:val="Subtitle"/>
              <w:ind w:left="178"/>
              <w:jc w:val="left"/>
            </w:pPr>
            <w:r>
              <w:t>Awarded</w:t>
            </w:r>
          </w:p>
        </w:tc>
      </w:tr>
      <w:tr w:rsidR="00CA7A67" w:rsidRPr="00F41842" w14:paraId="1275EA78" w14:textId="77777777" w:rsidTr="0000180C">
        <w:tc>
          <w:tcPr>
            <w:tcW w:w="2195" w:type="dxa"/>
            <w:shd w:val="clear" w:color="auto" w:fill="auto"/>
          </w:tcPr>
          <w:p w14:paraId="6FD3CBB6" w14:textId="100BBE77" w:rsidR="00CA7A67" w:rsidRPr="00F41842" w:rsidRDefault="00E5789D" w:rsidP="000E6390">
            <w:pPr>
              <w:pStyle w:val="Subtitle"/>
              <w:ind w:right="180"/>
              <w:jc w:val="left"/>
            </w:pPr>
            <w:r>
              <w:t>Dec. 14</w:t>
            </w:r>
            <w:r w:rsidR="00CA7A67">
              <w:t>, 2018</w:t>
            </w:r>
          </w:p>
        </w:tc>
        <w:tc>
          <w:tcPr>
            <w:tcW w:w="7155" w:type="dxa"/>
            <w:shd w:val="clear" w:color="auto" w:fill="auto"/>
          </w:tcPr>
          <w:p w14:paraId="2B3B0685" w14:textId="48FBB21C" w:rsidR="00CA7A67" w:rsidRDefault="00CA7A67" w:rsidP="00122D07">
            <w:pPr>
              <w:pStyle w:val="Subtitle"/>
              <w:ind w:left="178"/>
              <w:jc w:val="left"/>
            </w:pPr>
            <w:r>
              <w:t>Amendment #1</w:t>
            </w:r>
          </w:p>
        </w:tc>
      </w:tr>
      <w:tr w:rsidR="00CA7A67" w:rsidRPr="00F41842" w14:paraId="6E3572A1" w14:textId="77777777" w:rsidTr="0000180C">
        <w:tc>
          <w:tcPr>
            <w:tcW w:w="2195" w:type="dxa"/>
            <w:shd w:val="clear" w:color="auto" w:fill="auto"/>
          </w:tcPr>
          <w:p w14:paraId="1B416AC1" w14:textId="62B4834E" w:rsidR="00CA7A67" w:rsidRPr="00F41842" w:rsidRDefault="00E5789D" w:rsidP="00CA7A67">
            <w:pPr>
              <w:pStyle w:val="Subtitle"/>
              <w:ind w:right="180"/>
              <w:jc w:val="left"/>
            </w:pPr>
            <w:r>
              <w:t>Sept. 12</w:t>
            </w:r>
            <w:r w:rsidR="00CA7A67">
              <w:t>, 2019</w:t>
            </w:r>
          </w:p>
        </w:tc>
        <w:tc>
          <w:tcPr>
            <w:tcW w:w="7155" w:type="dxa"/>
            <w:shd w:val="clear" w:color="auto" w:fill="auto"/>
          </w:tcPr>
          <w:p w14:paraId="37A91FCB" w14:textId="259214DA" w:rsidR="00CA7A67" w:rsidRDefault="00CA7A67" w:rsidP="00122D07">
            <w:pPr>
              <w:pStyle w:val="Subtitle"/>
              <w:ind w:left="178"/>
              <w:jc w:val="left"/>
            </w:pPr>
            <w:r>
              <w:t>Amendment #2</w:t>
            </w:r>
            <w:r w:rsidR="00E5789D">
              <w:t>-extension of end date to Nov. 30/20.</w:t>
            </w:r>
          </w:p>
        </w:tc>
      </w:tr>
      <w:tr w:rsidR="00E5789D" w:rsidRPr="00F41842" w14:paraId="0269ED6D" w14:textId="77777777" w:rsidTr="0000180C">
        <w:tc>
          <w:tcPr>
            <w:tcW w:w="2195" w:type="dxa"/>
            <w:shd w:val="clear" w:color="auto" w:fill="auto"/>
          </w:tcPr>
          <w:p w14:paraId="4752EBB7" w14:textId="46E42F60" w:rsidR="00E5789D" w:rsidRDefault="00E5789D" w:rsidP="00E5789D">
            <w:pPr>
              <w:pStyle w:val="Subtitle"/>
              <w:ind w:right="180"/>
              <w:jc w:val="left"/>
            </w:pPr>
            <w:r>
              <w:t>Feb. 3, 2020</w:t>
            </w:r>
          </w:p>
        </w:tc>
        <w:tc>
          <w:tcPr>
            <w:tcW w:w="7155" w:type="dxa"/>
            <w:shd w:val="clear" w:color="auto" w:fill="auto"/>
          </w:tcPr>
          <w:p w14:paraId="5329B74D" w14:textId="130FF713" w:rsidR="00E5789D" w:rsidRDefault="00E5789D" w:rsidP="00122D07">
            <w:pPr>
              <w:pStyle w:val="Subtitle"/>
              <w:ind w:left="178"/>
              <w:jc w:val="left"/>
            </w:pPr>
            <w:r>
              <w:t>Amendment #3</w:t>
            </w:r>
          </w:p>
        </w:tc>
      </w:tr>
      <w:tr w:rsidR="00E5789D" w:rsidRPr="00F41842" w14:paraId="26DE5E93" w14:textId="77777777" w:rsidTr="0000180C">
        <w:tc>
          <w:tcPr>
            <w:tcW w:w="2195" w:type="dxa"/>
            <w:shd w:val="clear" w:color="auto" w:fill="auto"/>
          </w:tcPr>
          <w:p w14:paraId="0EBFBD35" w14:textId="5B685C66" w:rsidR="00E5789D" w:rsidRDefault="00E5789D" w:rsidP="00CA7A67">
            <w:pPr>
              <w:pStyle w:val="Subtitle"/>
              <w:ind w:right="180"/>
              <w:jc w:val="left"/>
            </w:pPr>
            <w:r>
              <w:t>Sept.24, 2020</w:t>
            </w:r>
          </w:p>
        </w:tc>
        <w:tc>
          <w:tcPr>
            <w:tcW w:w="7155" w:type="dxa"/>
            <w:shd w:val="clear" w:color="auto" w:fill="auto"/>
          </w:tcPr>
          <w:p w14:paraId="6CCA45A3" w14:textId="0472E4AC" w:rsidR="00E5789D" w:rsidRDefault="00E5789D" w:rsidP="00122D07">
            <w:pPr>
              <w:pStyle w:val="Subtitle"/>
              <w:ind w:left="178"/>
              <w:jc w:val="left"/>
            </w:pPr>
            <w:r>
              <w:t>Amendment #4-extension of end date to Nov. 30/21.</w:t>
            </w:r>
          </w:p>
        </w:tc>
      </w:tr>
    </w:tbl>
    <w:p w14:paraId="408D6588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0C27" w14:textId="77777777" w:rsidR="007F3761" w:rsidRDefault="007F3761" w:rsidP="001567DB">
      <w:r>
        <w:separator/>
      </w:r>
    </w:p>
  </w:endnote>
  <w:endnote w:type="continuationSeparator" w:id="0">
    <w:p w14:paraId="41B5E8F2" w14:textId="77777777" w:rsidR="007F3761" w:rsidRDefault="007F3761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98EE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285E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E71D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72A6" w14:textId="77777777" w:rsidR="007F3761" w:rsidRDefault="007F3761" w:rsidP="001567DB">
      <w:r>
        <w:separator/>
      </w:r>
    </w:p>
  </w:footnote>
  <w:footnote w:type="continuationSeparator" w:id="0">
    <w:p w14:paraId="4219F8DF" w14:textId="77777777" w:rsidR="007F3761" w:rsidRDefault="007F3761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F2ED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887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629" w14:textId="77777777" w:rsidR="00FE7E83" w:rsidRDefault="00FE7E83" w:rsidP="001567DB">
    <w:pPr>
      <w:pStyle w:val="Header"/>
    </w:pPr>
  </w:p>
  <w:p w14:paraId="5BBA13A2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787E164" wp14:editId="62DEB2DC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139E1"/>
    <w:rsid w:val="000344E4"/>
    <w:rsid w:val="00057115"/>
    <w:rsid w:val="000A150C"/>
    <w:rsid w:val="000A6ED3"/>
    <w:rsid w:val="000E6390"/>
    <w:rsid w:val="000F2E34"/>
    <w:rsid w:val="00122D07"/>
    <w:rsid w:val="00131670"/>
    <w:rsid w:val="001567DB"/>
    <w:rsid w:val="001932F6"/>
    <w:rsid w:val="00193967"/>
    <w:rsid w:val="00194EC4"/>
    <w:rsid w:val="001C1B2F"/>
    <w:rsid w:val="00232F0F"/>
    <w:rsid w:val="0028355C"/>
    <w:rsid w:val="002D6B9A"/>
    <w:rsid w:val="002F0895"/>
    <w:rsid w:val="00325592"/>
    <w:rsid w:val="003A4FD3"/>
    <w:rsid w:val="003B1A07"/>
    <w:rsid w:val="003D4C55"/>
    <w:rsid w:val="003F1E98"/>
    <w:rsid w:val="004076AA"/>
    <w:rsid w:val="00417DBC"/>
    <w:rsid w:val="004653CC"/>
    <w:rsid w:val="00562C2D"/>
    <w:rsid w:val="005715E6"/>
    <w:rsid w:val="00574DB2"/>
    <w:rsid w:val="005A23C1"/>
    <w:rsid w:val="005C7F05"/>
    <w:rsid w:val="0061449E"/>
    <w:rsid w:val="006630C8"/>
    <w:rsid w:val="00663624"/>
    <w:rsid w:val="006D07D5"/>
    <w:rsid w:val="006D47E9"/>
    <w:rsid w:val="006D4EF2"/>
    <w:rsid w:val="006D51EF"/>
    <w:rsid w:val="00737002"/>
    <w:rsid w:val="007520B8"/>
    <w:rsid w:val="00781A25"/>
    <w:rsid w:val="00790198"/>
    <w:rsid w:val="007B5132"/>
    <w:rsid w:val="007E7EBB"/>
    <w:rsid w:val="007F3761"/>
    <w:rsid w:val="00815D66"/>
    <w:rsid w:val="008465E2"/>
    <w:rsid w:val="00900F42"/>
    <w:rsid w:val="00971239"/>
    <w:rsid w:val="00A1012C"/>
    <w:rsid w:val="00A311FE"/>
    <w:rsid w:val="00AB03CB"/>
    <w:rsid w:val="00B400AD"/>
    <w:rsid w:val="00B53AAE"/>
    <w:rsid w:val="00B81850"/>
    <w:rsid w:val="00B95BA0"/>
    <w:rsid w:val="00B961A6"/>
    <w:rsid w:val="00BB7C96"/>
    <w:rsid w:val="00BD5278"/>
    <w:rsid w:val="00C579DA"/>
    <w:rsid w:val="00C91527"/>
    <w:rsid w:val="00C96991"/>
    <w:rsid w:val="00CA7A67"/>
    <w:rsid w:val="00CC2E1B"/>
    <w:rsid w:val="00D42747"/>
    <w:rsid w:val="00D6647A"/>
    <w:rsid w:val="00DB1DEC"/>
    <w:rsid w:val="00DB31B0"/>
    <w:rsid w:val="00DB38D3"/>
    <w:rsid w:val="00E5789D"/>
    <w:rsid w:val="00E628CA"/>
    <w:rsid w:val="00EA3D26"/>
    <w:rsid w:val="00EF45D6"/>
    <w:rsid w:val="00F41842"/>
    <w:rsid w:val="00F67FB1"/>
    <w:rsid w:val="00FC54C8"/>
    <w:rsid w:val="00FC5B5B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AD0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62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ebpublishing.mbgov.ca/en/finance/psb/buysell/Documents/EW478-182011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buyandsell.gc.ca/procurement-data/tender-notice/PW-STN-203-50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STN-203-5078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24129"/>
    <w:rsid w:val="001A0FCF"/>
    <w:rsid w:val="005C1DC1"/>
    <w:rsid w:val="007B0D32"/>
    <w:rsid w:val="009D67CC"/>
    <w:rsid w:val="00A762AF"/>
    <w:rsid w:val="00AD2282"/>
    <w:rsid w:val="00B24F9D"/>
    <w:rsid w:val="00B544EA"/>
    <w:rsid w:val="00E55AAA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738FB4-9854-41A3-8742-513529835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D69E9-F20E-4DD2-87AF-7A495CEC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8B3EC-DAFC-4448-A699-12047503B8A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and Heating Supplies</dc:title>
  <dc:subject/>
  <dc:creator>Milton Corado</dc:creator>
  <cp:keywords/>
  <cp:lastModifiedBy>Ramsay, Diane (FIN)</cp:lastModifiedBy>
  <cp:revision>4</cp:revision>
  <cp:lastPrinted>2006-08-15T14:03:00Z</cp:lastPrinted>
  <dcterms:created xsi:type="dcterms:W3CDTF">2020-03-17T20:50:00Z</dcterms:created>
  <dcterms:modified xsi:type="dcterms:W3CDTF">2021-02-08T22:01:00Z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</Properties>
</file>